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C6" w:rsidRDefault="001411C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5375" cy="1181100"/>
            <wp:effectExtent l="0" t="0" r="9525" b="0"/>
            <wp:docPr id="1" name="Рисунок 1" descr="C:\Users\SAPRAN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AN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C6" w:rsidRPr="001411C8" w:rsidRDefault="001411C8" w:rsidP="001411C8">
      <w:pPr>
        <w:pStyle w:val="a5"/>
        <w:shd w:val="clear" w:color="auto" w:fill="auto"/>
        <w:spacing w:line="240" w:lineRule="auto"/>
        <w:jc w:val="both"/>
        <w:rPr>
          <w:b w:val="0"/>
        </w:rPr>
      </w:pPr>
      <w:r w:rsidRPr="001411C8">
        <w:rPr>
          <w:b w:val="0"/>
        </w:rPr>
        <w:t>Прокуратура Н и ж не ил и м с к о го</w:t>
      </w:r>
    </w:p>
    <w:p w:rsidR="006F4CC6" w:rsidRPr="001411C8" w:rsidRDefault="001411C8" w:rsidP="001411C8">
      <w:pPr>
        <w:pStyle w:val="a5"/>
        <w:shd w:val="clear" w:color="auto" w:fill="auto"/>
        <w:spacing w:line="240" w:lineRule="auto"/>
        <w:jc w:val="both"/>
        <w:rPr>
          <w:b w:val="0"/>
        </w:rPr>
      </w:pPr>
      <w:r w:rsidRPr="001411C8">
        <w:rPr>
          <w:b w:val="0"/>
        </w:rPr>
        <w:t>района</w:t>
      </w:r>
    </w:p>
    <w:p w:rsidR="006F4CC6" w:rsidRPr="001411C8" w:rsidRDefault="001411C8" w:rsidP="001411C8">
      <w:pPr>
        <w:pStyle w:val="30"/>
        <w:shd w:val="clear" w:color="auto" w:fill="auto"/>
        <w:spacing w:line="240" w:lineRule="auto"/>
        <w:ind w:left="360" w:hanging="360"/>
        <w:jc w:val="both"/>
      </w:pPr>
      <w:bookmarkStart w:id="0" w:name="_GoBack"/>
      <w:r w:rsidRPr="001411C8">
        <w:t>О БЕЗОПАСНОСТИ ДЕТЕЙ НА ВОДНЫХ ОБЪЕКТАХ В ЛЕТНИЙ ПЕРИОД</w:t>
      </w:r>
    </w:p>
    <w:bookmarkEnd w:id="0"/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 xml:space="preserve">С наступлением жаркой погоды, в целях недопущения </w:t>
      </w:r>
      <w:r w:rsidRPr="001411C8">
        <w:rPr>
          <w:rStyle w:val="21"/>
          <w:b w:val="0"/>
        </w:rPr>
        <w:t xml:space="preserve">гибели детей </w:t>
      </w:r>
      <w:r w:rsidRPr="001411C8">
        <w:t xml:space="preserve">на водоемах в летний период, обращаемся к Вам с </w:t>
      </w:r>
      <w:r w:rsidRPr="001411C8">
        <w:rPr>
          <w:rStyle w:val="21"/>
          <w:b w:val="0"/>
        </w:rPr>
        <w:t xml:space="preserve">убедительной </w:t>
      </w:r>
      <w:r w:rsidRPr="001411C8">
        <w:t>просьбой провести разъяснительную работу с детьми о правилах поведения на природных и искусственных водоемах и о последствиях их нар</w:t>
      </w:r>
      <w:r w:rsidRPr="001411C8">
        <w:t>ушения. Этим Вы предупреди те несчаст ные случаи с Вашими дстьми на воде.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Категорически запрещено купание: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40" w:lineRule="auto"/>
        <w:ind w:firstLine="360"/>
      </w:pPr>
      <w:r w:rsidRPr="001411C8">
        <w:t>детей без надзора взрослых;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line="240" w:lineRule="auto"/>
        <w:ind w:firstLine="360"/>
      </w:pPr>
      <w:r w:rsidRPr="001411C8">
        <w:t>в незнакомых местах;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ind w:firstLine="360"/>
      </w:pPr>
      <w:r w:rsidRPr="001411C8">
        <w:t>на надувных матрацах, камерах и других плавательных средствах (без надзора взрослых).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line="240" w:lineRule="auto"/>
        <w:ind w:firstLine="360"/>
      </w:pPr>
      <w:r w:rsidRPr="001411C8">
        <w:t xml:space="preserve">на водных </w:t>
      </w:r>
      <w:r w:rsidRPr="001411C8">
        <w:t>объектах, оборудованных предупреждающими аншлагами «КУПАНИЕ ЗАПРЕЩЕНО!».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 xml:space="preserve">Помните! Только неукоснительное соблюдение мер безопасного поведения </w:t>
      </w:r>
      <w:r w:rsidRPr="001411C8">
        <w:rPr>
          <w:rStyle w:val="21"/>
          <w:b w:val="0"/>
        </w:rPr>
        <w:t xml:space="preserve">на </w:t>
      </w:r>
      <w:r w:rsidRPr="001411C8">
        <w:t xml:space="preserve">воде может </w:t>
      </w:r>
      <w:r w:rsidRPr="001411C8">
        <w:rPr>
          <w:rStyle w:val="21"/>
          <w:b w:val="0"/>
        </w:rPr>
        <w:t xml:space="preserve">предупредить </w:t>
      </w:r>
      <w:r w:rsidRPr="001411C8">
        <w:t>беду.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При купании недопустимо;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240" w:lineRule="auto"/>
      </w:pPr>
      <w:r w:rsidRPr="001411C8">
        <w:t>плавать под мостами и у плотин;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</w:pPr>
      <w:r w:rsidRPr="001411C8">
        <w:t>нырять с высоты, не зная</w:t>
      </w:r>
      <w:r w:rsidRPr="001411C8">
        <w:t xml:space="preserve"> глубины и рельефа дна;</w:t>
      </w:r>
    </w:p>
    <w:p w:rsidR="006F4CC6" w:rsidRPr="001411C8" w:rsidRDefault="001411C8" w:rsidP="001411C8">
      <w:pPr>
        <w:pStyle w:val="20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</w:pPr>
      <w:r w:rsidRPr="001411C8">
        <w:t>хватать друг друга за ру ки и ноги во время игр на воде.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Помните! Родители несут ответственность за жизнь и здоровье детей!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За нарушение правил охраны жизни людей на водных объектах предусмотрена административная ответ с темность.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С</w:t>
      </w:r>
      <w:r w:rsidRPr="001411C8">
        <w:t xml:space="preserve">огласно статьи </w:t>
      </w:r>
      <w:r w:rsidRPr="001411C8">
        <w:rPr>
          <w:rStyle w:val="22pt"/>
          <w:b w:val="0"/>
          <w:spacing w:val="0"/>
        </w:rPr>
        <w:t>2(1)</w:t>
      </w:r>
      <w:r w:rsidRPr="001411C8">
        <w:rPr>
          <w:rStyle w:val="21"/>
          <w:b w:val="0"/>
        </w:rPr>
        <w:t xml:space="preserve"> </w:t>
      </w:r>
      <w:r w:rsidRPr="001411C8">
        <w:t xml:space="preserve">Закона </w:t>
      </w:r>
      <w:r w:rsidRPr="001411C8">
        <w:rPr>
          <w:rStyle w:val="21"/>
          <w:b w:val="0"/>
        </w:rPr>
        <w:t xml:space="preserve">Ирку тской </w:t>
      </w:r>
      <w:r w:rsidRPr="001411C8">
        <w:t xml:space="preserve">област и </w:t>
      </w:r>
      <w:r w:rsidRPr="001411C8">
        <w:rPr>
          <w:rStyle w:val="21"/>
          <w:b w:val="0"/>
        </w:rPr>
        <w:t xml:space="preserve">от 29.12.2007 </w:t>
      </w:r>
      <w:r w:rsidRPr="001411C8">
        <w:t xml:space="preserve">№ </w:t>
      </w:r>
      <w:r w:rsidRPr="001411C8">
        <w:rPr>
          <w:rStyle w:val="21"/>
          <w:b w:val="0"/>
        </w:rPr>
        <w:t xml:space="preserve">153-оз </w:t>
      </w:r>
      <w:r w:rsidRPr="001411C8">
        <w:t xml:space="preserve">«Об </w:t>
      </w:r>
      <w:r w:rsidRPr="001411C8">
        <w:rPr>
          <w:rStyle w:val="21"/>
          <w:b w:val="0"/>
        </w:rPr>
        <w:t xml:space="preserve">административной ответственности </w:t>
      </w:r>
      <w:r w:rsidRPr="001411C8">
        <w:t xml:space="preserve">за нарушение правил охраны жизни </w:t>
      </w:r>
      <w:r w:rsidRPr="001411C8">
        <w:rPr>
          <w:rStyle w:val="21"/>
          <w:b w:val="0"/>
        </w:rPr>
        <w:t xml:space="preserve">людей на </w:t>
      </w:r>
      <w:r w:rsidRPr="001411C8">
        <w:t xml:space="preserve">водных объектах </w:t>
      </w:r>
      <w:r w:rsidRPr="001411C8">
        <w:rPr>
          <w:rStyle w:val="21"/>
          <w:b w:val="0"/>
        </w:rPr>
        <w:t xml:space="preserve">в </w:t>
      </w:r>
      <w:r w:rsidRPr="001411C8">
        <w:t xml:space="preserve">Иркутской области» </w:t>
      </w:r>
      <w:r w:rsidRPr="001411C8">
        <w:rPr>
          <w:rStyle w:val="21"/>
          <w:b w:val="0"/>
        </w:rPr>
        <w:t xml:space="preserve">нарушение правил </w:t>
      </w:r>
      <w:r w:rsidRPr="001411C8">
        <w:t xml:space="preserve">охраны жизни детей на </w:t>
      </w:r>
      <w:r w:rsidRPr="001411C8">
        <w:rPr>
          <w:rStyle w:val="21"/>
          <w:b w:val="0"/>
        </w:rPr>
        <w:t xml:space="preserve">водных </w:t>
      </w:r>
      <w:r w:rsidRPr="001411C8">
        <w:t>объектах - влечет наложе</w:t>
      </w:r>
      <w:r w:rsidRPr="001411C8">
        <w:t xml:space="preserve">ние административного штрафа на граждан в размере от одной тысячи до двух тысяч рублей; на должностных лиц - </w:t>
      </w:r>
      <w:r w:rsidRPr="001411C8">
        <w:rPr>
          <w:rStyle w:val="21"/>
          <w:b w:val="0"/>
        </w:rPr>
        <w:t xml:space="preserve">от </w:t>
      </w:r>
      <w:r w:rsidRPr="001411C8">
        <w:t xml:space="preserve">четырех тысяч до шести </w:t>
      </w:r>
      <w:r w:rsidRPr="001411C8">
        <w:rPr>
          <w:rStyle w:val="21"/>
          <w:b w:val="0"/>
        </w:rPr>
        <w:t xml:space="preserve">т </w:t>
      </w:r>
      <w:r w:rsidRPr="001411C8">
        <w:t xml:space="preserve">ысяч рублей; на юридических лиц - </w:t>
      </w:r>
      <w:r w:rsidRPr="001411C8">
        <w:rPr>
          <w:rStyle w:val="21"/>
          <w:b w:val="0"/>
        </w:rPr>
        <w:t xml:space="preserve">от </w:t>
      </w:r>
      <w:r w:rsidRPr="001411C8">
        <w:t xml:space="preserve">тридцати тысяч до </w:t>
      </w:r>
      <w:r w:rsidRPr="001411C8">
        <w:rPr>
          <w:rStyle w:val="21"/>
          <w:b w:val="0"/>
        </w:rPr>
        <w:t xml:space="preserve">шестидесяти </w:t>
      </w:r>
      <w:r w:rsidRPr="001411C8">
        <w:t>тысяч рублей.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t>Часть 1 статьи 5,35 Кодекса Российской</w:t>
      </w:r>
      <w:r w:rsidRPr="001411C8">
        <w:t xml:space="preserve"> Федерации об административных правонарушениях предусматривает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</w:t>
      </w:r>
      <w:r w:rsidRPr="001411C8">
        <w:t>ннолетних наказание в виде предупреждения или наложения административного штрафа в размере от ста до пятисот рублей.</w:t>
      </w:r>
    </w:p>
    <w:p w:rsidR="006F4CC6" w:rsidRPr="001411C8" w:rsidRDefault="001411C8" w:rsidP="001411C8">
      <w:pPr>
        <w:pStyle w:val="20"/>
        <w:shd w:val="clear" w:color="auto" w:fill="auto"/>
        <w:spacing w:line="240" w:lineRule="auto"/>
        <w:ind w:firstLine="360"/>
      </w:pPr>
      <w:r w:rsidRPr="001411C8">
        <w:rPr>
          <w:rStyle w:val="21"/>
          <w:b w:val="0"/>
        </w:rPr>
        <w:t xml:space="preserve">Не </w:t>
      </w:r>
      <w:r w:rsidRPr="001411C8">
        <w:t xml:space="preserve">забывайте </w:t>
      </w:r>
      <w:r w:rsidRPr="001411C8">
        <w:rPr>
          <w:rStyle w:val="21"/>
          <w:b w:val="0"/>
        </w:rPr>
        <w:t xml:space="preserve">о </w:t>
      </w:r>
      <w:r w:rsidRPr="001411C8">
        <w:t xml:space="preserve">разумных правилах безопасности — </w:t>
      </w:r>
      <w:r w:rsidRPr="001411C8">
        <w:rPr>
          <w:rStyle w:val="21"/>
          <w:b w:val="0"/>
        </w:rPr>
        <w:t xml:space="preserve">и пусть ваше лето </w:t>
      </w:r>
      <w:r w:rsidRPr="001411C8">
        <w:t>не омрачат никакие неприятности!</w:t>
      </w:r>
    </w:p>
    <w:sectPr w:rsidR="006F4CC6" w:rsidRPr="001411C8">
      <w:type w:val="continuous"/>
      <w:pgSz w:w="11909" w:h="16840"/>
      <w:pgMar w:top="1430" w:right="140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C8" w:rsidRDefault="001411C8">
      <w:r>
        <w:separator/>
      </w:r>
    </w:p>
  </w:endnote>
  <w:endnote w:type="continuationSeparator" w:id="0">
    <w:p w:rsidR="001411C8" w:rsidRDefault="0014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C8" w:rsidRDefault="001411C8"/>
  </w:footnote>
  <w:footnote w:type="continuationSeparator" w:id="0">
    <w:p w:rsidR="001411C8" w:rsidRDefault="00141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F7D"/>
    <w:multiLevelType w:val="multilevel"/>
    <w:tmpl w:val="4C049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C6"/>
    <w:rsid w:val="001411C8"/>
    <w:rsid w:val="006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hanging="19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hanging="19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SaprankovAV</dc:creator>
  <cp:lastModifiedBy>SaprankovAV</cp:lastModifiedBy>
  <cp:revision>1</cp:revision>
  <dcterms:created xsi:type="dcterms:W3CDTF">2022-07-07T01:01:00Z</dcterms:created>
  <dcterms:modified xsi:type="dcterms:W3CDTF">2022-07-07T01:04:00Z</dcterms:modified>
</cp:coreProperties>
</file>